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4BF" w:rsidRPr="00FD2842" w:rsidRDefault="00D374BF" w:rsidP="00D374BF">
      <w:pPr>
        <w:spacing w:after="0" w:line="240" w:lineRule="auto"/>
        <w:jc w:val="center"/>
        <w:rPr>
          <w:rFonts w:ascii="Times New Roman" w:hAnsi="Times New Roman" w:cs="Times New Roman"/>
          <w:b/>
        </w:rPr>
      </w:pPr>
      <w:r w:rsidRPr="00FD2842">
        <w:rPr>
          <w:rFonts w:ascii="Times New Roman" w:hAnsi="Times New Roman" w:cs="Times New Roman"/>
          <w:b/>
        </w:rPr>
        <w:t>ÜGYVÉDI MEGHATALMAZÁS</w:t>
      </w:r>
    </w:p>
    <w:p w:rsidR="00D374BF" w:rsidRPr="00FD2842" w:rsidRDefault="00D374BF" w:rsidP="00D374BF">
      <w:pPr>
        <w:spacing w:after="0" w:line="240" w:lineRule="auto"/>
        <w:rPr>
          <w:rFonts w:ascii="Times New Roman" w:hAnsi="Times New Roman" w:cs="Times New Roman"/>
        </w:rPr>
      </w:pPr>
    </w:p>
    <w:p w:rsidR="00841E62" w:rsidRPr="00FD2842" w:rsidRDefault="00D374BF" w:rsidP="00D374BF">
      <w:pPr>
        <w:spacing w:after="0" w:line="240" w:lineRule="auto"/>
        <w:rPr>
          <w:rFonts w:ascii="Times New Roman" w:hAnsi="Times New Roman" w:cs="Times New Roman"/>
        </w:rPr>
      </w:pPr>
      <w:r w:rsidRPr="00FD2842">
        <w:rPr>
          <w:rFonts w:ascii="Times New Roman" w:hAnsi="Times New Roman" w:cs="Times New Roman"/>
        </w:rPr>
        <w:t>a továbbiakban „Meghatalmazás”, amelyben alulírott</w:t>
      </w:r>
    </w:p>
    <w:p w:rsidR="00D374BF" w:rsidRPr="00FD2842" w:rsidRDefault="00D374BF" w:rsidP="00D374BF">
      <w:pPr>
        <w:spacing w:after="0" w:line="240" w:lineRule="auto"/>
        <w:rPr>
          <w:rFonts w:ascii="Times New Roman" w:hAnsi="Times New Roman" w:cs="Times New Roman"/>
        </w:rPr>
      </w:pPr>
    </w:p>
    <w:tbl>
      <w:tblPr>
        <w:tblStyle w:val="Rcsostblzat"/>
        <w:tblW w:w="0" w:type="auto"/>
        <w:tblLook w:val="04A0" w:firstRow="1" w:lastRow="0" w:firstColumn="1" w:lastColumn="0" w:noHBand="0" w:noVBand="1"/>
      </w:tblPr>
      <w:tblGrid>
        <w:gridCol w:w="2547"/>
        <w:gridCol w:w="6509"/>
      </w:tblGrid>
      <w:tr w:rsidR="00D374BF" w:rsidRPr="00FD2842" w:rsidTr="00D374BF">
        <w:tc>
          <w:tcPr>
            <w:tcW w:w="2547" w:type="dxa"/>
          </w:tcPr>
          <w:p w:rsidR="00D374BF" w:rsidRPr="00FD2842" w:rsidRDefault="00D374BF" w:rsidP="00D374BF">
            <w:pPr>
              <w:spacing w:after="0" w:line="240" w:lineRule="auto"/>
              <w:rPr>
                <w:rFonts w:ascii="Times New Roman" w:hAnsi="Times New Roman" w:cs="Times New Roman"/>
              </w:rPr>
            </w:pPr>
            <w:r w:rsidRPr="00FD2842">
              <w:rPr>
                <w:rFonts w:ascii="Times New Roman" w:hAnsi="Times New Roman" w:cs="Times New Roman"/>
              </w:rPr>
              <w:t>Név:</w:t>
            </w:r>
          </w:p>
        </w:tc>
        <w:tc>
          <w:tcPr>
            <w:tcW w:w="6509" w:type="dxa"/>
          </w:tcPr>
          <w:p w:rsidR="00D374BF" w:rsidRPr="00FD2842" w:rsidRDefault="00D374BF" w:rsidP="00D374BF">
            <w:pPr>
              <w:spacing w:after="0" w:line="240" w:lineRule="auto"/>
              <w:rPr>
                <w:rFonts w:ascii="Times New Roman" w:hAnsi="Times New Roman" w:cs="Times New Roman"/>
              </w:rPr>
            </w:pPr>
          </w:p>
          <w:p w:rsidR="00D374BF" w:rsidRPr="00FD2842" w:rsidRDefault="00D374BF" w:rsidP="00D374BF">
            <w:pPr>
              <w:spacing w:after="0" w:line="240" w:lineRule="auto"/>
              <w:rPr>
                <w:rFonts w:ascii="Times New Roman" w:hAnsi="Times New Roman" w:cs="Times New Roman"/>
              </w:rPr>
            </w:pPr>
          </w:p>
        </w:tc>
      </w:tr>
      <w:tr w:rsidR="00D374BF" w:rsidRPr="00FD2842" w:rsidTr="00D374BF">
        <w:tc>
          <w:tcPr>
            <w:tcW w:w="2547" w:type="dxa"/>
          </w:tcPr>
          <w:p w:rsidR="00D374BF" w:rsidRPr="00FD2842" w:rsidRDefault="00D374BF" w:rsidP="00D374BF">
            <w:pPr>
              <w:spacing w:after="0" w:line="240" w:lineRule="auto"/>
              <w:rPr>
                <w:rFonts w:ascii="Times New Roman" w:hAnsi="Times New Roman" w:cs="Times New Roman"/>
              </w:rPr>
            </w:pPr>
            <w:r w:rsidRPr="00FD2842">
              <w:rPr>
                <w:rFonts w:ascii="Times New Roman" w:hAnsi="Times New Roman" w:cs="Times New Roman"/>
              </w:rPr>
              <w:t>Születési hely, idő:</w:t>
            </w:r>
          </w:p>
        </w:tc>
        <w:tc>
          <w:tcPr>
            <w:tcW w:w="6509" w:type="dxa"/>
          </w:tcPr>
          <w:p w:rsidR="00D374BF" w:rsidRPr="00FD2842" w:rsidRDefault="00D374BF" w:rsidP="00D374BF">
            <w:pPr>
              <w:spacing w:after="0" w:line="240" w:lineRule="auto"/>
              <w:rPr>
                <w:rFonts w:ascii="Times New Roman" w:hAnsi="Times New Roman" w:cs="Times New Roman"/>
              </w:rPr>
            </w:pPr>
          </w:p>
          <w:p w:rsidR="00D374BF" w:rsidRPr="00FD2842" w:rsidRDefault="00D374BF" w:rsidP="00D374BF">
            <w:pPr>
              <w:spacing w:after="0" w:line="240" w:lineRule="auto"/>
              <w:rPr>
                <w:rFonts w:ascii="Times New Roman" w:hAnsi="Times New Roman" w:cs="Times New Roman"/>
              </w:rPr>
            </w:pPr>
          </w:p>
        </w:tc>
      </w:tr>
      <w:tr w:rsidR="00D374BF" w:rsidRPr="00FD2842" w:rsidTr="00D374BF">
        <w:tc>
          <w:tcPr>
            <w:tcW w:w="2547" w:type="dxa"/>
          </w:tcPr>
          <w:p w:rsidR="00D374BF" w:rsidRPr="00FD2842" w:rsidRDefault="00D374BF" w:rsidP="00D374BF">
            <w:pPr>
              <w:spacing w:after="0" w:line="240" w:lineRule="auto"/>
              <w:rPr>
                <w:rFonts w:ascii="Times New Roman" w:hAnsi="Times New Roman" w:cs="Times New Roman"/>
              </w:rPr>
            </w:pPr>
            <w:r w:rsidRPr="00FD2842">
              <w:rPr>
                <w:rFonts w:ascii="Times New Roman" w:hAnsi="Times New Roman" w:cs="Times New Roman"/>
              </w:rPr>
              <w:t>Anyja leánykori neve:</w:t>
            </w:r>
          </w:p>
        </w:tc>
        <w:tc>
          <w:tcPr>
            <w:tcW w:w="6509" w:type="dxa"/>
          </w:tcPr>
          <w:p w:rsidR="00D374BF" w:rsidRPr="00FD2842" w:rsidRDefault="00D374BF" w:rsidP="00D374BF">
            <w:pPr>
              <w:spacing w:after="0" w:line="240" w:lineRule="auto"/>
              <w:rPr>
                <w:rFonts w:ascii="Times New Roman" w:hAnsi="Times New Roman" w:cs="Times New Roman"/>
              </w:rPr>
            </w:pPr>
          </w:p>
          <w:p w:rsidR="00D374BF" w:rsidRPr="00FD2842" w:rsidRDefault="00D374BF" w:rsidP="00D374BF">
            <w:pPr>
              <w:spacing w:after="0" w:line="240" w:lineRule="auto"/>
              <w:rPr>
                <w:rFonts w:ascii="Times New Roman" w:hAnsi="Times New Roman" w:cs="Times New Roman"/>
              </w:rPr>
            </w:pPr>
          </w:p>
        </w:tc>
      </w:tr>
      <w:tr w:rsidR="00D374BF" w:rsidRPr="00FD2842" w:rsidTr="00D374BF">
        <w:tc>
          <w:tcPr>
            <w:tcW w:w="2547" w:type="dxa"/>
          </w:tcPr>
          <w:p w:rsidR="00D374BF" w:rsidRPr="00FD2842" w:rsidRDefault="00D374BF" w:rsidP="00D374BF">
            <w:pPr>
              <w:spacing w:after="0" w:line="240" w:lineRule="auto"/>
              <w:rPr>
                <w:rFonts w:ascii="Times New Roman" w:hAnsi="Times New Roman" w:cs="Times New Roman"/>
              </w:rPr>
            </w:pPr>
            <w:r w:rsidRPr="00FD2842">
              <w:rPr>
                <w:rFonts w:ascii="Times New Roman" w:hAnsi="Times New Roman" w:cs="Times New Roman"/>
              </w:rPr>
              <w:t>Személyazonosításra alkalmas okmány típusa:</w:t>
            </w:r>
          </w:p>
        </w:tc>
        <w:tc>
          <w:tcPr>
            <w:tcW w:w="6509" w:type="dxa"/>
          </w:tcPr>
          <w:p w:rsidR="00D374BF" w:rsidRPr="00FD2842" w:rsidRDefault="00D374BF" w:rsidP="00D374BF">
            <w:pPr>
              <w:spacing w:after="0" w:line="240" w:lineRule="auto"/>
              <w:rPr>
                <w:rFonts w:ascii="Times New Roman" w:hAnsi="Times New Roman" w:cs="Times New Roman"/>
              </w:rPr>
            </w:pPr>
          </w:p>
        </w:tc>
      </w:tr>
      <w:tr w:rsidR="00D374BF" w:rsidRPr="00FD2842" w:rsidTr="00D374BF">
        <w:tc>
          <w:tcPr>
            <w:tcW w:w="2547" w:type="dxa"/>
          </w:tcPr>
          <w:p w:rsidR="00D374BF" w:rsidRPr="00FD2842" w:rsidRDefault="00D374BF" w:rsidP="00D374BF">
            <w:pPr>
              <w:spacing w:after="0" w:line="240" w:lineRule="auto"/>
              <w:rPr>
                <w:rFonts w:ascii="Times New Roman" w:hAnsi="Times New Roman" w:cs="Times New Roman"/>
              </w:rPr>
            </w:pPr>
            <w:r w:rsidRPr="00FD2842">
              <w:rPr>
                <w:rFonts w:ascii="Times New Roman" w:hAnsi="Times New Roman" w:cs="Times New Roman"/>
              </w:rPr>
              <w:t>Személyazonosításra alkalmas okmány száma:</w:t>
            </w:r>
          </w:p>
        </w:tc>
        <w:tc>
          <w:tcPr>
            <w:tcW w:w="6509" w:type="dxa"/>
          </w:tcPr>
          <w:p w:rsidR="00D374BF" w:rsidRPr="00FD2842" w:rsidRDefault="00D374BF" w:rsidP="00D374BF">
            <w:pPr>
              <w:spacing w:after="0" w:line="240" w:lineRule="auto"/>
              <w:rPr>
                <w:rFonts w:ascii="Times New Roman" w:hAnsi="Times New Roman" w:cs="Times New Roman"/>
              </w:rPr>
            </w:pPr>
          </w:p>
        </w:tc>
      </w:tr>
    </w:tbl>
    <w:p w:rsidR="00D374BF" w:rsidRPr="00FD2842" w:rsidRDefault="00D374BF" w:rsidP="00D374BF">
      <w:pPr>
        <w:spacing w:after="0" w:line="240" w:lineRule="auto"/>
        <w:rPr>
          <w:rFonts w:ascii="Times New Roman" w:hAnsi="Times New Roman" w:cs="Times New Roman"/>
        </w:rPr>
      </w:pPr>
    </w:p>
    <w:p w:rsidR="00D374BF" w:rsidRPr="00FD2842" w:rsidRDefault="00D374BF" w:rsidP="00D374BF">
      <w:pPr>
        <w:spacing w:after="0" w:line="240" w:lineRule="auto"/>
        <w:jc w:val="both"/>
        <w:rPr>
          <w:rFonts w:ascii="Times New Roman" w:hAnsi="Times New Roman" w:cs="Times New Roman"/>
        </w:rPr>
      </w:pPr>
      <w:r w:rsidRPr="00FD2842">
        <w:rPr>
          <w:rFonts w:ascii="Times New Roman" w:hAnsi="Times New Roman" w:cs="Times New Roman"/>
        </w:rPr>
        <w:t>mint Meghatalmazó</w:t>
      </w:r>
    </w:p>
    <w:p w:rsidR="00D374BF" w:rsidRPr="00FD2842" w:rsidRDefault="00D374BF" w:rsidP="00D374BF">
      <w:pPr>
        <w:spacing w:after="0" w:line="240" w:lineRule="auto"/>
        <w:jc w:val="both"/>
        <w:rPr>
          <w:rFonts w:ascii="Times New Roman" w:hAnsi="Times New Roman" w:cs="Times New Roman"/>
        </w:rPr>
      </w:pPr>
    </w:p>
    <w:p w:rsidR="00D374BF" w:rsidRPr="00FD2842" w:rsidRDefault="00D374BF" w:rsidP="00D374BF">
      <w:pPr>
        <w:spacing w:after="0" w:line="240" w:lineRule="auto"/>
        <w:jc w:val="center"/>
        <w:rPr>
          <w:rFonts w:ascii="Times New Roman" w:hAnsi="Times New Roman" w:cs="Times New Roman"/>
        </w:rPr>
      </w:pPr>
      <w:r w:rsidRPr="00FD2842">
        <w:rPr>
          <w:rFonts w:ascii="Times New Roman" w:hAnsi="Times New Roman" w:cs="Times New Roman"/>
        </w:rPr>
        <w:t>meghatalmazom</w:t>
      </w:r>
    </w:p>
    <w:p w:rsidR="00D374BF" w:rsidRPr="00FD2842" w:rsidRDefault="00D374BF" w:rsidP="00D374BF">
      <w:pPr>
        <w:spacing w:after="0" w:line="240" w:lineRule="auto"/>
        <w:jc w:val="both"/>
        <w:rPr>
          <w:rFonts w:ascii="Times New Roman" w:hAnsi="Times New Roman" w:cs="Times New Roman"/>
        </w:rPr>
      </w:pPr>
    </w:p>
    <w:p w:rsidR="00D374BF" w:rsidRPr="00FD2842" w:rsidRDefault="00D374BF" w:rsidP="00D374BF">
      <w:pPr>
        <w:spacing w:after="0" w:line="240" w:lineRule="auto"/>
        <w:jc w:val="both"/>
        <w:rPr>
          <w:rFonts w:ascii="Times New Roman" w:hAnsi="Times New Roman" w:cs="Times New Roman"/>
        </w:rPr>
      </w:pPr>
      <w:r w:rsidRPr="00FD2842">
        <w:rPr>
          <w:rFonts w:ascii="Times New Roman" w:hAnsi="Times New Roman" w:cs="Times New Roman"/>
        </w:rPr>
        <w:t xml:space="preserve">Dr. Varga Detre ügyvédet (Varga Detre Ügyvédi Iroda, a Varga Ügyvédi Társulás képviselője, nyilvántartja a Budapesti Ügyvédi Kamara, ügyvédi igazolvány száma: Ü114414, lajstromszáma: 18894, székhelye: Magyarország, 1016 Budapest, Gellérthegy u. 9., elérhetőség: varganet.com, e-mail: </w:t>
      </w:r>
      <w:hyperlink r:id="rId6" w:history="1">
        <w:r w:rsidRPr="00FD2842">
          <w:rPr>
            <w:rStyle w:val="Hiperhivatkozs"/>
            <w:rFonts w:ascii="Times New Roman" w:hAnsi="Times New Roman" w:cs="Times New Roman"/>
          </w:rPr>
          <w:t>mail@varganet.com</w:t>
        </w:r>
      </w:hyperlink>
      <w:r w:rsidRPr="00FD2842">
        <w:rPr>
          <w:rFonts w:ascii="Times New Roman" w:hAnsi="Times New Roman" w:cs="Times New Roman"/>
        </w:rPr>
        <w:t xml:space="preserve">, +36708669081) mint meghatalmazottat (a továbbiakban „Meghatalmazott”), hogy helyettem és nevemben az Ügyvédekről szóló 1998. évi XI. tv.-ben és más jogszabályokban foglaltak szerint </w:t>
      </w:r>
      <w:r w:rsidR="00662A54" w:rsidRPr="00FD2842">
        <w:rPr>
          <w:rFonts w:ascii="Times New Roman" w:hAnsi="Times New Roman" w:cs="Times New Roman"/>
        </w:rPr>
        <w:t xml:space="preserve">általánosan, </w:t>
      </w:r>
      <w:r w:rsidRPr="00FD2842">
        <w:rPr>
          <w:rFonts w:ascii="Times New Roman" w:hAnsi="Times New Roman" w:cs="Times New Roman"/>
        </w:rPr>
        <w:t xml:space="preserve">teljes jogkörrel eljárjon, ill. jogi képviseletemet ellássa </w:t>
      </w:r>
      <w:r w:rsidR="00662A54" w:rsidRPr="00FD2842">
        <w:rPr>
          <w:rFonts w:ascii="Times New Roman" w:hAnsi="Times New Roman" w:cs="Times New Roman"/>
        </w:rPr>
        <w:t>különösen, de nem kizárólag az alábbi ügykörökben és konkrét ügyekben:</w:t>
      </w:r>
    </w:p>
    <w:p w:rsidR="00662A54" w:rsidRPr="00FD2842" w:rsidRDefault="00662A54" w:rsidP="00662A54">
      <w:pPr>
        <w:spacing w:after="0" w:line="240" w:lineRule="auto"/>
        <w:jc w:val="both"/>
        <w:rPr>
          <w:rFonts w:ascii="Times New Roman" w:hAnsi="Times New Roman" w:cs="Times New Roman"/>
        </w:rPr>
      </w:pP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Teljes körű képviselet peres-, nemperes- ill. egyéb eljárásban bármely hatóság, bíróság, harmadik személy ill. szervezet előtt</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Teljes körű ügyintézés bármely ügy vonatkozásában</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Meghatalmazó helyett és nevében bármely harmadik személynek-, bíróságnak- ill. hatóságnak címzett, írásbeli vagy szóbeli jognyilatkozat ill. egyéb nyilatkozat megtétele bármilyen ügyletben (ideértve különösen, de nem kizárólag az ingatlan-ügyletek, társasági részesedésből eredő jogok gyakorlásával ill. kötelezettségek teljesítésével kapcsolatos ügyletek, szerződéses ügyletek, egyezségek teljes körét)</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Képviselet bevándorlási ill. tartózkodási engedély, vízum ügyben az illetékes külképviseletek és a bevándorlási- és Menekültügyi Hivatal előtt, tartózkodási engedély okmány átvétele is</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Adóazonosítójel igénylése</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TAJ szám igénylése</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Könyvelő megbízása</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Biztosítással kapcsolatos jognyilatkozatok</w:t>
      </w:r>
    </w:p>
    <w:p w:rsidR="00662A54" w:rsidRPr="00FD2842"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Ingatlan bérlése, adásvétele</w:t>
      </w:r>
    </w:p>
    <w:p w:rsidR="00662A54" w:rsidRDefault="00662A54" w:rsidP="00662A54">
      <w:pPr>
        <w:spacing w:after="0" w:line="240" w:lineRule="auto"/>
        <w:jc w:val="both"/>
        <w:rPr>
          <w:rFonts w:ascii="Times New Roman" w:hAnsi="Times New Roman" w:cs="Times New Roman"/>
        </w:rPr>
      </w:pPr>
      <w:r w:rsidRPr="00FD2842">
        <w:rPr>
          <w:rFonts w:ascii="Times New Roman" w:hAnsi="Times New Roman" w:cs="Times New Roman"/>
        </w:rPr>
        <w:t>- Szerződések aláírása</w:t>
      </w:r>
    </w:p>
    <w:p w:rsidR="00FD2842" w:rsidRDefault="00FD2842" w:rsidP="00662A54">
      <w:pPr>
        <w:spacing w:after="0" w:line="240" w:lineRule="auto"/>
        <w:jc w:val="both"/>
        <w:rPr>
          <w:rFonts w:ascii="Times New Roman" w:hAnsi="Times New Roman" w:cs="Times New Roman"/>
        </w:rPr>
      </w:pPr>
    </w:p>
    <w:p w:rsidR="00FD2842" w:rsidRPr="00FD2842" w:rsidRDefault="00FD2842" w:rsidP="00FD2842">
      <w:pPr>
        <w:spacing w:after="0" w:line="240" w:lineRule="auto"/>
        <w:jc w:val="both"/>
        <w:rPr>
          <w:rFonts w:ascii="Times New Roman" w:hAnsi="Times New Roman" w:cs="Times New Roman"/>
        </w:rPr>
      </w:pPr>
      <w:r w:rsidRPr="00FD2842">
        <w:rPr>
          <w:rFonts w:ascii="Times New Roman" w:hAnsi="Times New Roman" w:cs="Times New Roman"/>
        </w:rPr>
        <w:t>-</w:t>
      </w:r>
      <w:r>
        <w:rPr>
          <w:rFonts w:ascii="Times New Roman" w:hAnsi="Times New Roman" w:cs="Times New Roman"/>
        </w:rPr>
        <w:t xml:space="preserve"> </w:t>
      </w:r>
      <w:r w:rsidRPr="00FD2842">
        <w:rPr>
          <w:rFonts w:ascii="Times New Roman" w:hAnsi="Times New Roman" w:cs="Times New Roman"/>
        </w:rPr>
        <w:t>.......................................................................................................................................................</w:t>
      </w:r>
    </w:p>
    <w:p w:rsidR="00FD2842" w:rsidRPr="00FD2842" w:rsidRDefault="00FD2842" w:rsidP="00FD2842">
      <w:pPr>
        <w:spacing w:after="0" w:line="240" w:lineRule="auto"/>
        <w:jc w:val="both"/>
        <w:rPr>
          <w:rFonts w:ascii="Times New Roman" w:hAnsi="Times New Roman" w:cs="Times New Roman"/>
        </w:rPr>
      </w:pPr>
    </w:p>
    <w:p w:rsidR="00FD2842" w:rsidRDefault="00FD2842" w:rsidP="00FD2842">
      <w:pPr>
        <w:spacing w:after="0" w:line="240" w:lineRule="auto"/>
        <w:jc w:val="both"/>
        <w:rPr>
          <w:rFonts w:ascii="Times New Roman" w:hAnsi="Times New Roman" w:cs="Times New Roman"/>
        </w:rPr>
      </w:pPr>
      <w:r w:rsidRPr="00FD2842">
        <w:rPr>
          <w:rFonts w:ascii="Times New Roman" w:hAnsi="Times New Roman" w:cs="Times New Roman"/>
        </w:rPr>
        <w:t>-</w:t>
      </w:r>
      <w:r>
        <w:rPr>
          <w:rFonts w:ascii="Times New Roman" w:hAnsi="Times New Roman" w:cs="Times New Roman"/>
        </w:rPr>
        <w:t xml:space="preserve"> </w:t>
      </w:r>
      <w:r w:rsidRPr="00FD2842">
        <w:rPr>
          <w:rFonts w:ascii="Times New Roman" w:hAnsi="Times New Roman" w:cs="Times New Roman"/>
        </w:rPr>
        <w:t>.......................................................................................................................................................</w:t>
      </w:r>
    </w:p>
    <w:p w:rsidR="00FD2842" w:rsidRDefault="00FD2842" w:rsidP="00FD2842">
      <w:pPr>
        <w:spacing w:after="0" w:line="240" w:lineRule="auto"/>
        <w:jc w:val="both"/>
        <w:rPr>
          <w:rFonts w:ascii="Times New Roman" w:hAnsi="Times New Roman" w:cs="Times New Roman"/>
        </w:rPr>
      </w:pPr>
    </w:p>
    <w:p w:rsidR="00FD2842" w:rsidRPr="00FD2842" w:rsidRDefault="00FD2842" w:rsidP="00FD2842">
      <w:pPr>
        <w:spacing w:after="0" w:line="240" w:lineRule="auto"/>
        <w:jc w:val="both"/>
        <w:rPr>
          <w:rFonts w:ascii="Times New Roman" w:hAnsi="Times New Roman" w:cs="Times New Roman"/>
        </w:rPr>
      </w:pPr>
      <w:r w:rsidRPr="00FD2842">
        <w:rPr>
          <w:rFonts w:ascii="Times New Roman" w:hAnsi="Times New Roman" w:cs="Times New Roman"/>
        </w:rPr>
        <w:t>-</w:t>
      </w:r>
      <w:r>
        <w:rPr>
          <w:rFonts w:ascii="Times New Roman" w:hAnsi="Times New Roman" w:cs="Times New Roman"/>
        </w:rPr>
        <w:t xml:space="preserve"> </w:t>
      </w:r>
      <w:r w:rsidRPr="00FD2842">
        <w:rPr>
          <w:rFonts w:ascii="Times New Roman" w:hAnsi="Times New Roman" w:cs="Times New Roman"/>
        </w:rPr>
        <w:t>.......................................................................................................................................................</w:t>
      </w:r>
    </w:p>
    <w:p w:rsidR="00FD2842" w:rsidRPr="00FD2842" w:rsidRDefault="00FD2842" w:rsidP="00FD2842">
      <w:pPr>
        <w:spacing w:after="0" w:line="240" w:lineRule="auto"/>
        <w:jc w:val="both"/>
        <w:rPr>
          <w:rFonts w:ascii="Times New Roman" w:hAnsi="Times New Roman" w:cs="Times New Roman"/>
        </w:rPr>
      </w:pPr>
    </w:p>
    <w:p w:rsidR="00FD2842" w:rsidRPr="00FD2842" w:rsidRDefault="00FD2842" w:rsidP="00FD2842">
      <w:pPr>
        <w:spacing w:after="0" w:line="240" w:lineRule="auto"/>
        <w:jc w:val="both"/>
        <w:rPr>
          <w:rFonts w:ascii="Times New Roman" w:hAnsi="Times New Roman" w:cs="Times New Roman"/>
        </w:rPr>
      </w:pPr>
      <w:r w:rsidRPr="00FD2842">
        <w:rPr>
          <w:rFonts w:ascii="Times New Roman" w:hAnsi="Times New Roman" w:cs="Times New Roman"/>
        </w:rPr>
        <w:t>-</w:t>
      </w:r>
      <w:r>
        <w:rPr>
          <w:rFonts w:ascii="Times New Roman" w:hAnsi="Times New Roman" w:cs="Times New Roman"/>
        </w:rPr>
        <w:t xml:space="preserve"> </w:t>
      </w:r>
      <w:r w:rsidRPr="00FD2842">
        <w:rPr>
          <w:rFonts w:ascii="Times New Roman" w:hAnsi="Times New Roman" w:cs="Times New Roman"/>
        </w:rPr>
        <w:t>.......................................................................................................................................................</w:t>
      </w:r>
    </w:p>
    <w:p w:rsidR="00056FB5" w:rsidRPr="00FD2842" w:rsidRDefault="00056FB5" w:rsidP="00662A54">
      <w:pPr>
        <w:spacing w:after="0" w:line="240" w:lineRule="auto"/>
        <w:jc w:val="both"/>
        <w:rPr>
          <w:rFonts w:ascii="Times New Roman" w:hAnsi="Times New Roman" w:cs="Times New Roman"/>
        </w:rPr>
      </w:pPr>
    </w:p>
    <w:p w:rsidR="00056FB5" w:rsidRPr="00FD2842" w:rsidRDefault="00056FB5" w:rsidP="00056FB5">
      <w:pPr>
        <w:spacing w:after="0" w:line="240" w:lineRule="auto"/>
        <w:jc w:val="both"/>
        <w:rPr>
          <w:rFonts w:ascii="Times New Roman" w:hAnsi="Times New Roman" w:cs="Times New Roman"/>
        </w:rPr>
      </w:pPr>
      <w:r w:rsidRPr="00FD2842">
        <w:rPr>
          <w:rFonts w:ascii="Times New Roman" w:hAnsi="Times New Roman" w:cs="Times New Roman"/>
        </w:rPr>
        <w:t xml:space="preserve">A Meghatalmazás határozatlan időre, korlátozás nélkül és teljes körben érvényes és hatályos valamennyi hatóság, természetes személy és jogi személy előtti eljárásra, képviseletre, okiratok aláírására, jognyilatkozatok megtételére, ügyféli, vagy jogügyletekben részt vevő fél-kénti jogok gyakorlására. </w:t>
      </w:r>
      <w:r w:rsidRPr="00FD2842">
        <w:rPr>
          <w:rFonts w:ascii="Times New Roman" w:hAnsi="Times New Roman" w:cs="Times New Roman"/>
        </w:rPr>
        <w:lastRenderedPageBreak/>
        <w:t xml:space="preserve">Meghatalmazott jogosult a jelen meghatalmazással azonos körben harmadik személy részére további meghatalmazást adni. </w:t>
      </w:r>
    </w:p>
    <w:p w:rsidR="00056FB5" w:rsidRPr="00FD2842" w:rsidRDefault="00056FB5" w:rsidP="00662A54">
      <w:pPr>
        <w:spacing w:after="0" w:line="240" w:lineRule="auto"/>
        <w:jc w:val="both"/>
        <w:rPr>
          <w:rFonts w:ascii="Times New Roman" w:hAnsi="Times New Roman" w:cs="Times New Roman"/>
        </w:rPr>
      </w:pPr>
    </w:p>
    <w:p w:rsidR="00056FB5" w:rsidRPr="00FD2842" w:rsidRDefault="00056FB5" w:rsidP="00056FB5">
      <w:pPr>
        <w:spacing w:after="0" w:line="240" w:lineRule="auto"/>
        <w:jc w:val="both"/>
        <w:rPr>
          <w:rFonts w:ascii="Times New Roman" w:hAnsi="Times New Roman" w:cs="Times New Roman"/>
        </w:rPr>
      </w:pPr>
      <w:r w:rsidRPr="00FD2842">
        <w:rPr>
          <w:rFonts w:ascii="Times New Roman" w:hAnsi="Times New Roman" w:cs="Times New Roman"/>
        </w:rPr>
        <w:t xml:space="preserve">A Meghatalmazott teljes körű helyettesítésére meghatalmazom </w:t>
      </w:r>
    </w:p>
    <w:p w:rsidR="00056FB5" w:rsidRPr="00FD2842" w:rsidRDefault="00056FB5" w:rsidP="00056FB5">
      <w:pPr>
        <w:spacing w:after="0" w:line="240" w:lineRule="auto"/>
        <w:jc w:val="both"/>
        <w:rPr>
          <w:rFonts w:ascii="Times New Roman" w:hAnsi="Times New Roman" w:cs="Times New Roman"/>
        </w:rPr>
      </w:pPr>
    </w:p>
    <w:p w:rsidR="00056FB5" w:rsidRPr="00FD2842" w:rsidRDefault="00056FB5" w:rsidP="00056FB5">
      <w:pPr>
        <w:spacing w:after="0" w:line="240" w:lineRule="auto"/>
        <w:jc w:val="both"/>
        <w:rPr>
          <w:rFonts w:ascii="Times New Roman" w:hAnsi="Times New Roman" w:cs="Times New Roman"/>
        </w:rPr>
      </w:pPr>
      <w:r w:rsidRPr="00FD2842">
        <w:rPr>
          <w:rFonts w:ascii="Times New Roman" w:hAnsi="Times New Roman" w:cs="Times New Roman"/>
        </w:rPr>
        <w:t>.......................................................................................................................................................</w:t>
      </w:r>
    </w:p>
    <w:p w:rsidR="00056FB5" w:rsidRPr="00FD2842" w:rsidRDefault="00056FB5" w:rsidP="00056FB5">
      <w:pPr>
        <w:spacing w:after="0" w:line="240" w:lineRule="auto"/>
        <w:jc w:val="both"/>
        <w:rPr>
          <w:rFonts w:ascii="Times New Roman" w:hAnsi="Times New Roman" w:cs="Times New Roman"/>
        </w:rPr>
      </w:pPr>
    </w:p>
    <w:p w:rsidR="00056FB5" w:rsidRPr="00FD2842" w:rsidRDefault="00056FB5" w:rsidP="00056FB5">
      <w:pPr>
        <w:spacing w:after="0" w:line="240" w:lineRule="auto"/>
        <w:jc w:val="both"/>
        <w:rPr>
          <w:rFonts w:ascii="Times New Roman" w:hAnsi="Times New Roman" w:cs="Times New Roman"/>
        </w:rPr>
      </w:pPr>
      <w:r w:rsidRPr="00FD2842">
        <w:rPr>
          <w:rFonts w:ascii="Times New Roman" w:hAnsi="Times New Roman" w:cs="Times New Roman"/>
        </w:rPr>
        <w:t>.......................................................................................................................................................</w:t>
      </w:r>
    </w:p>
    <w:p w:rsidR="00056FB5" w:rsidRPr="00FD2842" w:rsidRDefault="00056FB5" w:rsidP="00056FB5">
      <w:pPr>
        <w:spacing w:after="0" w:line="240" w:lineRule="auto"/>
        <w:jc w:val="both"/>
        <w:rPr>
          <w:rFonts w:ascii="Times New Roman" w:hAnsi="Times New Roman" w:cs="Times New Roman"/>
        </w:rPr>
      </w:pPr>
    </w:p>
    <w:p w:rsidR="00056FB5" w:rsidRPr="00FD2842" w:rsidRDefault="00056FB5" w:rsidP="00056FB5">
      <w:pPr>
        <w:spacing w:after="0" w:line="240" w:lineRule="auto"/>
        <w:jc w:val="both"/>
        <w:rPr>
          <w:rFonts w:ascii="Times New Roman" w:hAnsi="Times New Roman" w:cs="Times New Roman"/>
        </w:rPr>
      </w:pPr>
      <w:r w:rsidRPr="00FD2842">
        <w:rPr>
          <w:rFonts w:ascii="Times New Roman" w:hAnsi="Times New Roman" w:cs="Times New Roman"/>
        </w:rPr>
        <w:t>ügyvéd(ek)et, mint Helyettes Meghatalmazott(ak)at.</w:t>
      </w:r>
    </w:p>
    <w:p w:rsidR="00056FB5" w:rsidRPr="00FD2842" w:rsidRDefault="00056FB5" w:rsidP="00056FB5">
      <w:pPr>
        <w:spacing w:after="0" w:line="240" w:lineRule="auto"/>
        <w:jc w:val="both"/>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r w:rsidRPr="00FD2842">
        <w:rPr>
          <w:rFonts w:ascii="Times New Roman" w:hAnsi="Times New Roman" w:cs="Times New Roman"/>
        </w:rPr>
        <w:t>Kelt / date: ………………………………</w:t>
      </w:r>
    </w:p>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jc w:val="right"/>
        <w:rPr>
          <w:rFonts w:ascii="Times New Roman" w:hAnsi="Times New Roman" w:cs="Times New Roman"/>
        </w:rPr>
      </w:pPr>
      <w:r w:rsidRPr="00FD2842">
        <w:rPr>
          <w:rFonts w:ascii="Times New Roman" w:hAnsi="Times New Roman" w:cs="Times New Roman"/>
        </w:rPr>
        <w:t>A meghatalmazást elfogadom:</w:t>
      </w:r>
    </w:p>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056FB5" w:rsidRPr="00FD2842" w:rsidTr="00605CE1">
        <w:tc>
          <w:tcPr>
            <w:tcW w:w="4490" w:type="dxa"/>
          </w:tcPr>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9"/>
            </w:tblGrid>
            <w:tr w:rsidR="00056FB5" w:rsidRPr="00FD2842" w:rsidTr="00605CE1">
              <w:tc>
                <w:tcPr>
                  <w:tcW w:w="4259" w:type="dxa"/>
                  <w:tcBorders>
                    <w:bottom w:val="dotted" w:sz="4" w:space="0" w:color="auto"/>
                  </w:tcBorders>
                </w:tcPr>
                <w:p w:rsidR="00056FB5" w:rsidRPr="00FD2842" w:rsidRDefault="00056FB5" w:rsidP="00605CE1">
                  <w:pPr>
                    <w:spacing w:after="0" w:line="240" w:lineRule="auto"/>
                    <w:rPr>
                      <w:rFonts w:ascii="Times New Roman" w:hAnsi="Times New Roman" w:cs="Times New Roman"/>
                    </w:rPr>
                  </w:pPr>
                  <w:r w:rsidRPr="00FD2842">
                    <w:rPr>
                      <w:rFonts w:ascii="Times New Roman" w:hAnsi="Times New Roman" w:cs="Times New Roman"/>
                    </w:rPr>
                    <w:t xml:space="preserve">                      </w:t>
                  </w:r>
                </w:p>
              </w:tc>
            </w:tr>
            <w:tr w:rsidR="00056FB5" w:rsidRPr="00FD2842" w:rsidTr="00605CE1">
              <w:tc>
                <w:tcPr>
                  <w:tcW w:w="4259" w:type="dxa"/>
                  <w:tcBorders>
                    <w:left w:val="nil"/>
                    <w:bottom w:val="nil"/>
                    <w:right w:val="nil"/>
                  </w:tcBorders>
                </w:tcPr>
                <w:p w:rsidR="00056FB5" w:rsidRPr="00FD2842" w:rsidRDefault="00056FB5" w:rsidP="00605CE1">
                  <w:pPr>
                    <w:spacing w:after="0" w:line="240" w:lineRule="auto"/>
                    <w:jc w:val="center"/>
                    <w:rPr>
                      <w:rFonts w:ascii="Times New Roman" w:hAnsi="Times New Roman" w:cs="Times New Roman"/>
                    </w:rPr>
                  </w:pPr>
                  <w:r w:rsidRPr="00FD2842">
                    <w:rPr>
                      <w:rFonts w:ascii="Times New Roman" w:hAnsi="Times New Roman" w:cs="Times New Roman"/>
                    </w:rPr>
                    <w:t xml:space="preserve">Meghatalmazó </w:t>
                  </w:r>
                </w:p>
              </w:tc>
            </w:tr>
          </w:tbl>
          <w:p w:rsidR="00056FB5" w:rsidRPr="00FD2842" w:rsidRDefault="00056FB5" w:rsidP="00605CE1">
            <w:pPr>
              <w:spacing w:after="0" w:line="240" w:lineRule="auto"/>
              <w:rPr>
                <w:rFonts w:ascii="Times New Roman" w:hAnsi="Times New Roman" w:cs="Times New Roman"/>
              </w:rPr>
            </w:pPr>
          </w:p>
        </w:tc>
        <w:tc>
          <w:tcPr>
            <w:tcW w:w="4491" w:type="dxa"/>
          </w:tcPr>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0"/>
            </w:tblGrid>
            <w:tr w:rsidR="00056FB5" w:rsidRPr="00FD2842" w:rsidTr="00605CE1">
              <w:tc>
                <w:tcPr>
                  <w:tcW w:w="4260" w:type="dxa"/>
                  <w:tcBorders>
                    <w:bottom w:val="dotted" w:sz="4" w:space="0" w:color="auto"/>
                  </w:tcBorders>
                </w:tcPr>
                <w:p w:rsidR="00056FB5" w:rsidRPr="00FD2842" w:rsidRDefault="00056FB5" w:rsidP="00605CE1">
                  <w:pPr>
                    <w:spacing w:after="0" w:line="240" w:lineRule="auto"/>
                    <w:rPr>
                      <w:rFonts w:ascii="Times New Roman" w:hAnsi="Times New Roman" w:cs="Times New Roman"/>
                    </w:rPr>
                  </w:pPr>
                </w:p>
              </w:tc>
            </w:tr>
            <w:tr w:rsidR="00056FB5" w:rsidRPr="00FD2842" w:rsidTr="00605CE1">
              <w:tc>
                <w:tcPr>
                  <w:tcW w:w="4260" w:type="dxa"/>
                  <w:tcBorders>
                    <w:left w:val="nil"/>
                    <w:bottom w:val="nil"/>
                    <w:right w:val="nil"/>
                  </w:tcBorders>
                </w:tcPr>
                <w:p w:rsidR="00056FB5" w:rsidRPr="00FD2842" w:rsidRDefault="00056FB5" w:rsidP="00605CE1">
                  <w:pPr>
                    <w:spacing w:after="0" w:line="240" w:lineRule="auto"/>
                    <w:jc w:val="center"/>
                    <w:rPr>
                      <w:rFonts w:ascii="Times New Roman" w:hAnsi="Times New Roman" w:cs="Times New Roman"/>
                    </w:rPr>
                  </w:pPr>
                  <w:r w:rsidRPr="00FD2842">
                    <w:rPr>
                      <w:rFonts w:ascii="Times New Roman" w:hAnsi="Times New Roman" w:cs="Times New Roman"/>
                    </w:rPr>
                    <w:t xml:space="preserve">Meghatalmazott </w:t>
                  </w:r>
                </w:p>
              </w:tc>
            </w:tr>
          </w:tbl>
          <w:p w:rsidR="00056FB5" w:rsidRPr="00FD2842" w:rsidRDefault="00056FB5" w:rsidP="00605CE1">
            <w:pPr>
              <w:spacing w:after="0" w:line="240" w:lineRule="auto"/>
              <w:rPr>
                <w:rFonts w:ascii="Times New Roman" w:hAnsi="Times New Roman" w:cs="Times New Roman"/>
              </w:rPr>
            </w:pPr>
          </w:p>
        </w:tc>
      </w:tr>
    </w:tbl>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r w:rsidRPr="00FD2842">
        <w:rPr>
          <w:rFonts w:ascii="Times New Roman" w:hAnsi="Times New Roman" w:cs="Times New Roman"/>
        </w:rPr>
        <w:t>Mint Helyettes Meghatalmazott(ak) a helyettesítési meghatalmazást elfogadom/juk:</w:t>
      </w:r>
    </w:p>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r w:rsidRPr="00FD2842">
        <w:rPr>
          <w:rFonts w:ascii="Times New Roman" w:hAnsi="Times New Roman" w:cs="Times New Roman"/>
        </w:rPr>
        <w:t>Kelt</w:t>
      </w:r>
      <w:bookmarkStart w:id="0" w:name="_GoBack"/>
      <w:bookmarkEnd w:id="0"/>
      <w:r w:rsidRPr="00FD2842">
        <w:rPr>
          <w:rFonts w:ascii="Times New Roman" w:hAnsi="Times New Roman" w:cs="Times New Roman"/>
        </w:rPr>
        <w:t>: ………………………………</w:t>
      </w:r>
    </w:p>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p>
    <w:p w:rsidR="00056FB5" w:rsidRPr="00FD2842" w:rsidRDefault="00056FB5" w:rsidP="00056FB5">
      <w:pPr>
        <w:spacing w:after="0" w:line="240" w:lineRule="auto"/>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056FB5" w:rsidRPr="00FD2842" w:rsidTr="00605CE1">
        <w:tc>
          <w:tcPr>
            <w:tcW w:w="4528" w:type="dxa"/>
          </w:tcPr>
          <w:p w:rsidR="00056FB5" w:rsidRPr="00FD2842" w:rsidRDefault="00056FB5" w:rsidP="00605CE1">
            <w:pPr>
              <w:spacing w:after="0" w:line="240" w:lineRule="auto"/>
              <w:jc w:val="center"/>
              <w:rPr>
                <w:rFonts w:ascii="Times New Roman" w:hAnsi="Times New Roman" w:cs="Times New Roman"/>
              </w:rPr>
            </w:pPr>
            <w:r w:rsidRPr="00FD2842">
              <w:rPr>
                <w:rFonts w:ascii="Times New Roman" w:hAnsi="Times New Roman" w:cs="Times New Roman"/>
              </w:rPr>
              <w:t>.....................................................................</w:t>
            </w:r>
          </w:p>
        </w:tc>
        <w:tc>
          <w:tcPr>
            <w:tcW w:w="4528" w:type="dxa"/>
          </w:tcPr>
          <w:p w:rsidR="00056FB5" w:rsidRPr="00FD2842" w:rsidRDefault="00056FB5" w:rsidP="00605CE1">
            <w:pPr>
              <w:spacing w:after="0" w:line="240" w:lineRule="auto"/>
              <w:jc w:val="center"/>
              <w:rPr>
                <w:rFonts w:ascii="Times New Roman" w:hAnsi="Times New Roman" w:cs="Times New Roman"/>
              </w:rPr>
            </w:pPr>
            <w:r w:rsidRPr="00FD2842">
              <w:rPr>
                <w:rFonts w:ascii="Times New Roman" w:hAnsi="Times New Roman" w:cs="Times New Roman"/>
              </w:rPr>
              <w:t>.....................................................................</w:t>
            </w:r>
          </w:p>
        </w:tc>
      </w:tr>
      <w:tr w:rsidR="00056FB5" w:rsidRPr="00FD2842" w:rsidTr="00605CE1">
        <w:tc>
          <w:tcPr>
            <w:tcW w:w="4528" w:type="dxa"/>
          </w:tcPr>
          <w:p w:rsidR="00056FB5" w:rsidRPr="00FD2842" w:rsidRDefault="00056FB5" w:rsidP="00605CE1">
            <w:pPr>
              <w:spacing w:after="0" w:line="240" w:lineRule="auto"/>
              <w:rPr>
                <w:rFonts w:ascii="Times New Roman" w:hAnsi="Times New Roman" w:cs="Times New Roman"/>
              </w:rPr>
            </w:pPr>
            <w:r w:rsidRPr="00FD2842">
              <w:rPr>
                <w:rFonts w:ascii="Times New Roman" w:hAnsi="Times New Roman" w:cs="Times New Roman"/>
              </w:rPr>
              <w:t>NÉV/PH:</w:t>
            </w:r>
          </w:p>
        </w:tc>
        <w:tc>
          <w:tcPr>
            <w:tcW w:w="4528" w:type="dxa"/>
          </w:tcPr>
          <w:p w:rsidR="00056FB5" w:rsidRPr="00FD2842" w:rsidRDefault="00056FB5" w:rsidP="00605CE1">
            <w:pPr>
              <w:spacing w:after="0" w:line="240" w:lineRule="auto"/>
              <w:rPr>
                <w:rFonts w:ascii="Times New Roman" w:hAnsi="Times New Roman" w:cs="Times New Roman"/>
              </w:rPr>
            </w:pPr>
            <w:r w:rsidRPr="00FD2842">
              <w:rPr>
                <w:rFonts w:ascii="Times New Roman" w:hAnsi="Times New Roman" w:cs="Times New Roman"/>
              </w:rPr>
              <w:t xml:space="preserve">NÉV/PH: </w:t>
            </w:r>
          </w:p>
        </w:tc>
      </w:tr>
    </w:tbl>
    <w:p w:rsidR="00D374BF" w:rsidRPr="00FD2842" w:rsidRDefault="00D374BF" w:rsidP="00662A54">
      <w:pPr>
        <w:spacing w:after="0" w:line="240" w:lineRule="auto"/>
        <w:jc w:val="both"/>
        <w:rPr>
          <w:rFonts w:ascii="Times New Roman" w:hAnsi="Times New Roman" w:cs="Times New Roman"/>
        </w:rPr>
      </w:pPr>
    </w:p>
    <w:p w:rsidR="00D374BF" w:rsidRPr="00FD2842" w:rsidRDefault="00D374BF" w:rsidP="00662A54">
      <w:pPr>
        <w:spacing w:after="0" w:line="240" w:lineRule="auto"/>
        <w:rPr>
          <w:rFonts w:ascii="Times New Roman" w:hAnsi="Times New Roman" w:cs="Times New Roman"/>
        </w:rPr>
      </w:pPr>
    </w:p>
    <w:p w:rsidR="00056FB5" w:rsidRPr="00FD2842" w:rsidRDefault="00056FB5" w:rsidP="00662A54">
      <w:pPr>
        <w:spacing w:after="0" w:line="240" w:lineRule="auto"/>
        <w:rPr>
          <w:rFonts w:ascii="Times New Roman" w:hAnsi="Times New Roman" w:cs="Times New Roman"/>
        </w:rPr>
      </w:pPr>
    </w:p>
    <w:sectPr w:rsidR="00056FB5" w:rsidRPr="00FD2842" w:rsidSect="000D43F9">
      <w:headerReference w:type="even" r:id="rId7"/>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DB" w:rsidRDefault="009C2BDB" w:rsidP="00CC38EA">
      <w:pPr>
        <w:spacing w:after="0" w:line="240" w:lineRule="auto"/>
      </w:pPr>
      <w:r>
        <w:separator/>
      </w:r>
    </w:p>
  </w:endnote>
  <w:endnote w:type="continuationSeparator" w:id="0">
    <w:p w:rsidR="009C2BDB" w:rsidRDefault="009C2BDB" w:rsidP="00CC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2146189735"/>
      <w:docPartObj>
        <w:docPartGallery w:val="Page Numbers (Bottom of Page)"/>
        <w:docPartUnique/>
      </w:docPartObj>
    </w:sdtPr>
    <w:sdtEndPr>
      <w:rPr>
        <w:rStyle w:val="Oldalszm"/>
      </w:rPr>
    </w:sdtEndPr>
    <w:sdtContent>
      <w:p w:rsidR="00CC38EA" w:rsidRDefault="00CC38EA" w:rsidP="00001D4F">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rsidR="00CC38EA" w:rsidRDefault="00CC38E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029942347"/>
      <w:docPartObj>
        <w:docPartGallery w:val="Page Numbers (Bottom of Page)"/>
        <w:docPartUnique/>
      </w:docPartObj>
    </w:sdtPr>
    <w:sdtEndPr>
      <w:rPr>
        <w:rStyle w:val="Oldalszm"/>
      </w:rPr>
    </w:sdtEndPr>
    <w:sdtContent>
      <w:p w:rsidR="00CC38EA" w:rsidRDefault="00CC38EA" w:rsidP="00001D4F">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rsidR="00CC38EA" w:rsidRDefault="00CC38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DB" w:rsidRDefault="009C2BDB" w:rsidP="00CC38EA">
      <w:pPr>
        <w:spacing w:after="0" w:line="240" w:lineRule="auto"/>
      </w:pPr>
      <w:r>
        <w:separator/>
      </w:r>
    </w:p>
  </w:footnote>
  <w:footnote w:type="continuationSeparator" w:id="0">
    <w:p w:rsidR="009C2BDB" w:rsidRDefault="009C2BDB" w:rsidP="00CC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529541111"/>
      <w:docPartObj>
        <w:docPartGallery w:val="Page Numbers (Top of Page)"/>
        <w:docPartUnique/>
      </w:docPartObj>
    </w:sdtPr>
    <w:sdtContent>
      <w:p w:rsidR="00FD2842" w:rsidRDefault="00FD2842" w:rsidP="00D9525C">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rsidR="00FD2842" w:rsidRDefault="00FD2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2108425952"/>
      <w:docPartObj>
        <w:docPartGallery w:val="Page Numbers (Top of Page)"/>
        <w:docPartUnique/>
      </w:docPartObj>
    </w:sdtPr>
    <w:sdtContent>
      <w:p w:rsidR="00FD2842" w:rsidRDefault="00FD2842" w:rsidP="00D9525C">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rsidR="00FD2842" w:rsidRDefault="00FD284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BF"/>
    <w:rsid w:val="00056FB5"/>
    <w:rsid w:val="000D43F9"/>
    <w:rsid w:val="002F192B"/>
    <w:rsid w:val="006226AD"/>
    <w:rsid w:val="00630780"/>
    <w:rsid w:val="00662A54"/>
    <w:rsid w:val="00724A5C"/>
    <w:rsid w:val="007C70A4"/>
    <w:rsid w:val="00841E62"/>
    <w:rsid w:val="009C2BDB"/>
    <w:rsid w:val="00B3651C"/>
    <w:rsid w:val="00CC38EA"/>
    <w:rsid w:val="00D374BF"/>
    <w:rsid w:val="00EC5046"/>
    <w:rsid w:val="00FD2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7461"/>
  <w15:chartTrackingRefBased/>
  <w15:docId w15:val="{4BA1C6E0-89E4-3F4E-AD7A-FB86165A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374BF"/>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374BF"/>
    <w:rPr>
      <w:color w:val="0563C1" w:themeColor="hyperlink"/>
      <w:u w:val="single"/>
    </w:rPr>
  </w:style>
  <w:style w:type="table" w:styleId="Rcsostblzat">
    <w:name w:val="Table Grid"/>
    <w:basedOn w:val="Normltblzat"/>
    <w:uiPriority w:val="59"/>
    <w:rsid w:val="00D3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CC38EA"/>
    <w:pPr>
      <w:tabs>
        <w:tab w:val="center" w:pos="4536"/>
        <w:tab w:val="right" w:pos="9072"/>
      </w:tabs>
      <w:spacing w:after="0" w:line="240" w:lineRule="auto"/>
    </w:pPr>
  </w:style>
  <w:style w:type="character" w:customStyle="1" w:styleId="llbChar">
    <w:name w:val="Élőláb Char"/>
    <w:basedOn w:val="Bekezdsalapbettpusa"/>
    <w:link w:val="llb"/>
    <w:uiPriority w:val="99"/>
    <w:rsid w:val="00CC38EA"/>
    <w:rPr>
      <w:sz w:val="22"/>
      <w:szCs w:val="22"/>
    </w:rPr>
  </w:style>
  <w:style w:type="character" w:styleId="Oldalszm">
    <w:name w:val="page number"/>
    <w:basedOn w:val="Bekezdsalapbettpusa"/>
    <w:uiPriority w:val="99"/>
    <w:semiHidden/>
    <w:unhideWhenUsed/>
    <w:rsid w:val="00CC38EA"/>
  </w:style>
  <w:style w:type="paragraph" w:styleId="lfej">
    <w:name w:val="header"/>
    <w:basedOn w:val="Norml"/>
    <w:link w:val="lfejChar"/>
    <w:uiPriority w:val="99"/>
    <w:unhideWhenUsed/>
    <w:rsid w:val="00FD2842"/>
    <w:pPr>
      <w:tabs>
        <w:tab w:val="center" w:pos="4536"/>
        <w:tab w:val="right" w:pos="9072"/>
      </w:tabs>
      <w:spacing w:after="0" w:line="240" w:lineRule="auto"/>
    </w:pPr>
  </w:style>
  <w:style w:type="character" w:customStyle="1" w:styleId="lfejChar">
    <w:name w:val="Élőfej Char"/>
    <w:basedOn w:val="Bekezdsalapbettpusa"/>
    <w:link w:val="lfej"/>
    <w:uiPriority w:val="99"/>
    <w:rsid w:val="00FD28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vargane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3250</Characters>
  <Application>Microsoft Office Word</Application>
  <DocSecurity>0</DocSecurity>
  <Lines>27</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2020-10-25T09:37:00Z</dcterms:created>
  <dcterms:modified xsi:type="dcterms:W3CDTF">2021-04-06T03:44:00Z</dcterms:modified>
</cp:coreProperties>
</file>